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D2" w:rsidRPr="00787A59" w:rsidRDefault="00787A59">
      <w:pPr>
        <w:rPr>
          <w:rFonts w:ascii="黑体" w:eastAsia="黑体" w:hAnsi="黑体" w:hint="eastAsia"/>
          <w:sz w:val="32"/>
        </w:rPr>
      </w:pPr>
      <w:r w:rsidRPr="00787A59">
        <w:rPr>
          <w:rFonts w:ascii="黑体" w:eastAsia="黑体" w:hAnsi="黑体" w:hint="eastAsia"/>
          <w:sz w:val="32"/>
        </w:rPr>
        <w:t>附件2：</w:t>
      </w:r>
    </w:p>
    <w:p w:rsidR="00787A59" w:rsidRDefault="00787A59" w:rsidP="00787A59">
      <w:pPr>
        <w:autoSpaceDE w:val="0"/>
        <w:autoSpaceDN w:val="0"/>
        <w:adjustRightInd w:val="0"/>
        <w:jc w:val="center"/>
        <w:rPr>
          <w:rFonts w:ascii="方正小标宋简体" w:eastAsia="方正小标宋简体" w:cs="宋体" w:hint="eastAsia"/>
          <w:kern w:val="0"/>
          <w:sz w:val="32"/>
          <w:szCs w:val="32"/>
        </w:rPr>
      </w:pPr>
      <w:r w:rsidRPr="00787A59">
        <w:rPr>
          <w:rFonts w:ascii="方正小标宋简体" w:eastAsia="方正小标宋简体" w:cs="宋体" w:hint="eastAsia"/>
          <w:kern w:val="0"/>
          <w:sz w:val="32"/>
          <w:szCs w:val="32"/>
        </w:rPr>
        <w:t>合肥市人力资源服务协会第一届理事评选指标</w:t>
      </w:r>
    </w:p>
    <w:p w:rsidR="007C53DE" w:rsidRDefault="007C53DE" w:rsidP="00787A59">
      <w:pPr>
        <w:autoSpaceDE w:val="0"/>
        <w:autoSpaceDN w:val="0"/>
        <w:adjustRightInd w:val="0"/>
        <w:jc w:val="center"/>
        <w:rPr>
          <w:rFonts w:ascii="方正小标宋简体" w:eastAsia="方正小标宋简体" w:cs="宋体" w:hint="eastAsia"/>
          <w:kern w:val="0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0"/>
        <w:gridCol w:w="5482"/>
      </w:tblGrid>
      <w:tr w:rsidR="00787A59" w:rsidTr="00787A59"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黑体" w:hint="eastAsia"/>
                <w:kern w:val="0"/>
                <w:sz w:val="28"/>
                <w:szCs w:val="32"/>
              </w:rPr>
              <w:t>项目</w:t>
            </w:r>
          </w:p>
        </w:tc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黑体" w:hint="eastAsia"/>
                <w:kern w:val="0"/>
                <w:sz w:val="28"/>
                <w:szCs w:val="32"/>
              </w:rPr>
              <w:t>指标</w:t>
            </w:r>
          </w:p>
        </w:tc>
      </w:tr>
      <w:tr w:rsidR="00787A59" w:rsidTr="00787A59"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企业竞争实力及创新力</w:t>
            </w:r>
          </w:p>
        </w:tc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注册资本金不少于500 万元</w:t>
            </w:r>
          </w:p>
        </w:tc>
      </w:tr>
      <w:tr w:rsidR="00787A59" w:rsidTr="00787A59"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机构自有员工及参保人数</w:t>
            </w:r>
          </w:p>
        </w:tc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不少于30 人</w:t>
            </w:r>
          </w:p>
        </w:tc>
      </w:tr>
      <w:tr w:rsidR="00787A59" w:rsidTr="00787A59"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企业营收</w:t>
            </w:r>
          </w:p>
        </w:tc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年营业额不少于500 万元，税收不少于30 万元</w:t>
            </w:r>
          </w:p>
        </w:tc>
      </w:tr>
      <w:tr w:rsidR="00787A59" w:rsidTr="00787A59">
        <w:tc>
          <w:tcPr>
            <w:tcW w:w="0" w:type="auto"/>
            <w:vAlign w:val="center"/>
          </w:tcPr>
          <w:p w:rsidR="00787A59" w:rsidRPr="00787A59" w:rsidRDefault="00787A59" w:rsidP="00787A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kern w:val="0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社会责任</w:t>
            </w:r>
          </w:p>
        </w:tc>
        <w:tc>
          <w:tcPr>
            <w:tcW w:w="0" w:type="auto"/>
            <w:vAlign w:val="center"/>
          </w:tcPr>
          <w:p w:rsidR="00787A59" w:rsidRPr="00787A59" w:rsidRDefault="00787A59" w:rsidP="00787A59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787A59">
              <w:rPr>
                <w:rFonts w:ascii="仿宋_GB2312" w:eastAsia="仿宋_GB2312" w:cs="FangSong" w:hint="eastAsia"/>
                <w:kern w:val="0"/>
                <w:sz w:val="28"/>
                <w:szCs w:val="32"/>
              </w:rPr>
              <w:t>有提供公益性就业援助服务的记录</w:t>
            </w:r>
          </w:p>
        </w:tc>
      </w:tr>
    </w:tbl>
    <w:p w:rsidR="00787A59" w:rsidRDefault="00787A59"/>
    <w:sectPr w:rsidR="0078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59"/>
    <w:rsid w:val="004579D2"/>
    <w:rsid w:val="00787A59"/>
    <w:rsid w:val="007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2019-02-25T03:20:00Z</dcterms:created>
  <dcterms:modified xsi:type="dcterms:W3CDTF">2019-02-25T03:23:00Z</dcterms:modified>
</cp:coreProperties>
</file>